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52845E4F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905439" w:rsidRPr="00905439">
        <w:rPr>
          <w:rFonts w:ascii="ＭＳ 明朝" w:hAnsi="ＭＳ 明朝" w:hint="eastAsia"/>
          <w:b/>
          <w:u w:val="single"/>
        </w:rPr>
        <w:t>手術室映像システム</w:t>
      </w:r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4C6AA9EC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905439" w:rsidRPr="00905439">
        <w:rPr>
          <w:rFonts w:ascii="ＭＳ 明朝" w:hAnsi="ＭＳ 明朝" w:hint="eastAsia"/>
          <w:b/>
          <w:u w:val="single"/>
        </w:rPr>
        <w:t>手術室映像システム</w:t>
      </w:r>
      <w:bookmarkStart w:id="0" w:name="_GoBack"/>
      <w:bookmarkEnd w:id="0"/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519E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439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51295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9A0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BE4A4-51D0-4A4C-BD3A-E6694FCE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490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50</cp:revision>
  <cp:lastPrinted>2021-12-23T08:35:00Z</cp:lastPrinted>
  <dcterms:created xsi:type="dcterms:W3CDTF">2015-06-05T02:51:00Z</dcterms:created>
  <dcterms:modified xsi:type="dcterms:W3CDTF">2024-11-06T04:42:00Z</dcterms:modified>
</cp:coreProperties>
</file>