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3264F4">
              <w:rPr>
                <w:rFonts w:ascii="ＭＳ 明朝" w:eastAsia="ＭＳ 明朝" w:hAnsi="ＭＳ 明朝" w:hint="eastAsia"/>
                <w:sz w:val="24"/>
                <w:szCs w:val="24"/>
              </w:rPr>
              <w:t>全自動染色装置等</w:t>
            </w:r>
            <w:r w:rsidR="003264F4" w:rsidRPr="00B91A6A">
              <w:rPr>
                <w:rFonts w:ascii="ＭＳ 明朝" w:eastAsia="ＭＳ 明朝" w:hAnsi="ＭＳ 明朝" w:hint="eastAsia"/>
                <w:sz w:val="24"/>
                <w:szCs w:val="24"/>
              </w:rPr>
              <w:t>の保守点検業務</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3264F4">
              <w:rPr>
                <w:rFonts w:ascii="ＭＳ 明朝" w:eastAsia="ＭＳ 明朝" w:hAnsi="ＭＳ 明朝" w:hint="eastAsia"/>
                <w:sz w:val="24"/>
                <w:szCs w:val="24"/>
              </w:rPr>
              <w:t xml:space="preserve">　</w:t>
            </w:r>
            <w:r w:rsidR="003264F4">
              <w:rPr>
                <w:rFonts w:ascii="ＭＳ 明朝" w:eastAsia="ＭＳ 明朝" w:hAnsi="ＭＳ 明朝" w:hint="eastAsia"/>
                <w:sz w:val="24"/>
                <w:szCs w:val="24"/>
              </w:rPr>
              <w:t>５階病理・細胞診断科</w:t>
            </w:r>
            <w:bookmarkStart w:id="0" w:name="_GoBack"/>
            <w:bookmarkEnd w:id="0"/>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7649"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264F4"/>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v:textbox inset="5.85pt,.7pt,5.85pt,.7pt"/>
    </o:shapedefaults>
    <o:shapelayout v:ext="edit">
      <o:idmap v:ext="edit" data="1"/>
    </o:shapelayout>
  </w:shapeDefaults>
  <w:decimalSymbol w:val="."/>
  <w:listSeparator w:val=","/>
  <w14:docId w14:val="21AE2360"/>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17099</Words>
  <Characters>1033</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6</cp:revision>
  <cp:lastPrinted>2023-03-08T04:30:00Z</cp:lastPrinted>
  <dcterms:created xsi:type="dcterms:W3CDTF">2025-01-21T00:27:00Z</dcterms:created>
  <dcterms:modified xsi:type="dcterms:W3CDTF">2025-01-22T02:55:00Z</dcterms:modified>
</cp:coreProperties>
</file>